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5D3C" w14:textId="50647704" w:rsidR="001335EE" w:rsidRDefault="00181271" w:rsidP="001335EE">
      <w:pPr>
        <w:rPr>
          <w:rFonts w:ascii="Calibri Light" w:hAnsi="Calibri Light"/>
        </w:rPr>
      </w:pPr>
      <w:r w:rsidRPr="00061D30">
        <w:rPr>
          <w:noProof/>
        </w:rPr>
        <w:drawing>
          <wp:inline distT="0" distB="0" distL="0" distR="0" wp14:anchorId="472922C9" wp14:editId="05EB801F">
            <wp:extent cx="3927600" cy="896400"/>
            <wp:effectExtent l="0" t="0" r="0" b="0"/>
            <wp:docPr id="2" name="Afbeelding 2" descr="C:\Users\aholtrop\Fryske Akademy\Tiim Kommunikaasje - General\Hússtyl &amp; kommunikaasjematerialen\Logo Fryske Akademy - 2022\Logo FA 2022 - foar digitale publikaasje pixel@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trop\Fryske Akademy\Tiim Kommunikaasje - General\Hússtyl &amp; kommunikaasjematerialen\Logo Fryske Akademy - 2022\Logo FA 2022 - foar digitale publikaasje pixel@3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5EE">
        <w:rPr>
          <w:rFonts w:ascii="Calibri Light" w:hAnsi="Calibri Light"/>
          <w:noProof/>
        </w:rPr>
        <w:tab/>
      </w:r>
      <w:r w:rsidR="00D9755F" w:rsidRPr="001335EE">
        <w:rPr>
          <w:rFonts w:ascii="Calibri Light" w:hAnsi="Calibri Light"/>
          <w:noProof/>
        </w:rPr>
        <w:drawing>
          <wp:inline distT="0" distB="0" distL="0" distR="0" wp14:anchorId="3936AA9F" wp14:editId="013C6B42">
            <wp:extent cx="1276350" cy="1219200"/>
            <wp:effectExtent l="0" t="0" r="0" b="0"/>
            <wp:docPr id="3" name="Afbeelding 3" descr="C:\Users\Henk\OneDrive - Tresoar\Promotie\klein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OneDrive - Tresoar\Promotie\kleiner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  <w:r w:rsidR="001335EE">
        <w:rPr>
          <w:rFonts w:ascii="Calibri Light" w:hAnsi="Calibri Light"/>
          <w:noProof/>
        </w:rPr>
        <w:tab/>
      </w:r>
    </w:p>
    <w:p w14:paraId="340DADCE" w14:textId="2015CFE8" w:rsidR="001335EE" w:rsidRDefault="001335EE" w:rsidP="00D9755F">
      <w:pPr>
        <w:rPr>
          <w:rFonts w:ascii="Calibri Light" w:hAnsi="Calibri Light"/>
          <w:b/>
        </w:rPr>
      </w:pPr>
    </w:p>
    <w:p w14:paraId="2C062E16" w14:textId="20CEAE9E" w:rsidR="001335EE" w:rsidRPr="00951F64" w:rsidRDefault="001335EE" w:rsidP="001335EE">
      <w:pPr>
        <w:jc w:val="center"/>
        <w:rPr>
          <w:rFonts w:ascii="Calibri Light" w:eastAsia="Calibri Light" w:hAnsi="Calibri Light" w:cs="Calibri Light"/>
          <w:b/>
        </w:rPr>
      </w:pPr>
      <w:r w:rsidRPr="00951F64">
        <w:rPr>
          <w:rFonts w:ascii="Calibri Light" w:hAnsi="Calibri Light"/>
          <w:b/>
        </w:rPr>
        <w:t>L â n b o u k u n d i c h    W u r k f e r b â n</w:t>
      </w:r>
    </w:p>
    <w:p w14:paraId="0422C2BC" w14:textId="77777777" w:rsidR="001335EE" w:rsidRPr="00951F64" w:rsidRDefault="001335EE" w:rsidP="001335EE">
      <w:pPr>
        <w:jc w:val="center"/>
        <w:rPr>
          <w:rFonts w:ascii="Calibri Light" w:eastAsia="Calibri Light" w:hAnsi="Calibri Light" w:cs="Calibri Light"/>
          <w:b/>
          <w:lang w:val="en-US"/>
        </w:rPr>
      </w:pPr>
      <w:r w:rsidRPr="00951F64">
        <w:rPr>
          <w:rFonts w:ascii="Calibri Light" w:hAnsi="Calibri Light"/>
          <w:b/>
          <w:lang w:val="en-US"/>
        </w:rPr>
        <w:t>p/a F e l l i n g   6   8 9 1 2   C G   L J O U W E R T   0 5 1 1 – 5 3 9 4 2 0</w:t>
      </w:r>
    </w:p>
    <w:p w14:paraId="4ABD1C81" w14:textId="77777777" w:rsidR="001335EE" w:rsidRDefault="001335EE" w:rsidP="00181271">
      <w:pPr>
        <w:ind w:left="-851"/>
        <w:rPr>
          <w:rFonts w:ascii="Calibri Light" w:hAnsi="Calibri Light"/>
        </w:rPr>
      </w:pPr>
    </w:p>
    <w:p w14:paraId="7D7671BE" w14:textId="3DB48A46" w:rsidR="00C0141F" w:rsidRPr="00951F64" w:rsidRDefault="00624C9C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>10 november</w:t>
      </w:r>
      <w:r w:rsidR="009B5E1D" w:rsidRPr="00951F64">
        <w:rPr>
          <w:rFonts w:cs="Calibri"/>
          <w:sz w:val="24"/>
          <w:szCs w:val="24"/>
        </w:rPr>
        <w:t xml:space="preserve"> 2022</w:t>
      </w:r>
    </w:p>
    <w:p w14:paraId="304480A1" w14:textId="77777777" w:rsidR="00AD7724" w:rsidRDefault="00AD7724" w:rsidP="00AD7724">
      <w:pPr>
        <w:spacing w:line="240" w:lineRule="auto"/>
        <w:rPr>
          <w:rFonts w:cs="Calibri"/>
          <w:sz w:val="24"/>
          <w:szCs w:val="24"/>
        </w:rPr>
      </w:pPr>
    </w:p>
    <w:p w14:paraId="43F68434" w14:textId="77486B2C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>Achte leden,</w:t>
      </w:r>
    </w:p>
    <w:p w14:paraId="633A943B" w14:textId="41F81FDC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 xml:space="preserve">Graach noegje ik jimme út foar de lêzing op </w:t>
      </w:r>
      <w:r w:rsidRPr="00951F64">
        <w:rPr>
          <w:rFonts w:cs="Calibri"/>
          <w:sz w:val="24"/>
          <w:szCs w:val="24"/>
          <w:u w:val="single"/>
        </w:rPr>
        <w:t xml:space="preserve">freed </w:t>
      </w:r>
      <w:r w:rsidR="00CB20FF">
        <w:rPr>
          <w:rFonts w:cs="Calibri"/>
          <w:sz w:val="24"/>
          <w:szCs w:val="24"/>
          <w:u w:val="single"/>
        </w:rPr>
        <w:t>2 desim</w:t>
      </w:r>
      <w:r w:rsidR="002B4968" w:rsidRPr="00951F64">
        <w:rPr>
          <w:rFonts w:cs="Calibri"/>
          <w:sz w:val="24"/>
          <w:szCs w:val="24"/>
          <w:u w:val="single"/>
        </w:rPr>
        <w:t>ber</w:t>
      </w:r>
      <w:r w:rsidRPr="00951F64">
        <w:rPr>
          <w:rFonts w:cs="Calibri"/>
          <w:sz w:val="24"/>
          <w:szCs w:val="24"/>
          <w:u w:val="single"/>
        </w:rPr>
        <w:t xml:space="preserve"> o.s. 14:00 oere</w:t>
      </w:r>
      <w:r w:rsidRPr="00951F64">
        <w:rPr>
          <w:rFonts w:cs="Calibri"/>
          <w:sz w:val="24"/>
          <w:szCs w:val="24"/>
        </w:rPr>
        <w:t xml:space="preserve"> </w:t>
      </w:r>
    </w:p>
    <w:p w14:paraId="06B4E127" w14:textId="2012F0D4" w:rsidR="00021C1B" w:rsidRPr="00951F64" w:rsidRDefault="002B4968" w:rsidP="00AD7724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</w:rPr>
      </w:pPr>
      <w:r w:rsidRPr="00951F64">
        <w:rPr>
          <w:rFonts w:ascii="Calibri" w:hAnsi="Calibri" w:cs="Calibri"/>
          <w:b/>
          <w:bCs/>
        </w:rPr>
        <w:t>Ing. Lubbert van Dellen MAB RB</w:t>
      </w:r>
      <w:r w:rsidR="009B5E1D" w:rsidRPr="00951F64">
        <w:rPr>
          <w:rFonts w:ascii="Calibri" w:hAnsi="Calibri" w:cs="Calibri"/>
          <w:b/>
          <w:bCs/>
        </w:rPr>
        <w:t>: Kansrijke verdienmodellen voor de Fries</w:t>
      </w:r>
      <w:r w:rsidR="00021C1B" w:rsidRPr="00951F64">
        <w:rPr>
          <w:rFonts w:ascii="Calibri" w:hAnsi="Calibri" w:cs="Calibri"/>
          <w:b/>
          <w:bCs/>
        </w:rPr>
        <w:t>e</w:t>
      </w:r>
    </w:p>
    <w:p w14:paraId="7AC8F467" w14:textId="5C24742A" w:rsidR="00021C1B" w:rsidRPr="00951F64" w:rsidRDefault="00951F64" w:rsidP="00AD7724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</w:rPr>
      </w:pPr>
      <w:r w:rsidRPr="00951F64">
        <w:rPr>
          <w:rFonts w:ascii="Calibri" w:hAnsi="Calibri" w:cs="Calibri"/>
          <w:b/>
          <w:bCs/>
        </w:rPr>
        <w:t>b</w:t>
      </w:r>
      <w:r w:rsidR="009B5E1D" w:rsidRPr="00951F64">
        <w:rPr>
          <w:rFonts w:ascii="Calibri" w:hAnsi="Calibri" w:cs="Calibri"/>
          <w:b/>
          <w:bCs/>
        </w:rPr>
        <w:t>oer</w:t>
      </w:r>
      <w:r w:rsidR="00021C1B" w:rsidRPr="00951F64">
        <w:rPr>
          <w:rFonts w:ascii="Calibri" w:hAnsi="Calibri" w:cs="Calibri"/>
          <w:b/>
          <w:bCs/>
        </w:rPr>
        <w:t xml:space="preserve"> </w:t>
      </w:r>
      <w:r w:rsidR="009B5E1D" w:rsidRPr="00951F64">
        <w:rPr>
          <w:rFonts w:ascii="Calibri" w:hAnsi="Calibri" w:cs="Calibri"/>
          <w:b/>
          <w:bCs/>
        </w:rPr>
        <w:t>en Agrofood sector.</w:t>
      </w:r>
      <w:r w:rsidR="009B5E1D" w:rsidRPr="00951F64">
        <w:rPr>
          <w:rFonts w:ascii="Calibri" w:hAnsi="Calibri" w:cs="Calibri"/>
        </w:rPr>
        <w:t xml:space="preserve"> </w:t>
      </w:r>
      <w:r w:rsidRPr="00951F64">
        <w:rPr>
          <w:rFonts w:ascii="Calibri" w:hAnsi="Calibri" w:cs="Calibri"/>
          <w:b/>
          <w:bCs/>
        </w:rPr>
        <w:t>Een</w:t>
      </w:r>
      <w:r w:rsidR="009B5E1D" w:rsidRPr="00951F64">
        <w:rPr>
          <w:rFonts w:ascii="Calibri" w:hAnsi="Calibri" w:cs="Calibri"/>
          <w:b/>
          <w:bCs/>
        </w:rPr>
        <w:t xml:space="preserve"> benadering vanuit </w:t>
      </w:r>
      <w:r w:rsidR="00733A8B" w:rsidRPr="00951F64">
        <w:rPr>
          <w:rFonts w:ascii="Calibri" w:hAnsi="Calibri" w:cs="Calibri"/>
          <w:b/>
          <w:bCs/>
        </w:rPr>
        <w:t xml:space="preserve">de economische </w:t>
      </w:r>
    </w:p>
    <w:p w14:paraId="5955975D" w14:textId="1141FC0C" w:rsidR="00C0141F" w:rsidRPr="00951F64" w:rsidRDefault="00951F64" w:rsidP="00AD7724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</w:rPr>
      </w:pPr>
      <w:r w:rsidRPr="00951F64"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2115412A" wp14:editId="6CB99547">
            <wp:simplePos x="0" y="0"/>
            <wp:positionH relativeFrom="column">
              <wp:posOffset>-4445</wp:posOffset>
            </wp:positionH>
            <wp:positionV relativeFrom="paragraph">
              <wp:posOffset>191770</wp:posOffset>
            </wp:positionV>
            <wp:extent cx="2799715" cy="1866900"/>
            <wp:effectExtent l="0" t="0" r="635" b="0"/>
            <wp:wrapSquare wrapText="bothSides"/>
            <wp:docPr id="1" name="Afbeelding 1" descr="Afbeelding met persoon, muur, perso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muur, person,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A8B" w:rsidRPr="00951F64">
        <w:rPr>
          <w:rFonts w:ascii="Calibri" w:hAnsi="Calibri" w:cs="Calibri"/>
          <w:b/>
          <w:bCs/>
        </w:rPr>
        <w:t>situatie op Friese melkveebedrijven</w:t>
      </w:r>
      <w:r w:rsidR="009B5E1D" w:rsidRPr="00951F64">
        <w:rPr>
          <w:rFonts w:ascii="Calibri" w:hAnsi="Calibri" w:cs="Calibri"/>
          <w:b/>
          <w:bCs/>
        </w:rPr>
        <w:t xml:space="preserve"> en hun</w:t>
      </w:r>
      <w:r w:rsidRPr="00951F64">
        <w:rPr>
          <w:rFonts w:ascii="Calibri" w:hAnsi="Calibri" w:cs="Calibri"/>
          <w:b/>
          <w:bCs/>
        </w:rPr>
        <w:t xml:space="preserve"> concurrentie</w:t>
      </w:r>
      <w:r w:rsidR="009B5E1D" w:rsidRPr="00951F64">
        <w:rPr>
          <w:rFonts w:ascii="Calibri" w:hAnsi="Calibri" w:cs="Calibri"/>
          <w:b/>
          <w:bCs/>
        </w:rPr>
        <w:t>positie</w:t>
      </w:r>
      <w:r w:rsidRPr="00951F64">
        <w:rPr>
          <w:rFonts w:ascii="Calibri" w:hAnsi="Calibri" w:cs="Calibri"/>
          <w:b/>
          <w:bCs/>
        </w:rPr>
        <w:t>.</w:t>
      </w:r>
    </w:p>
    <w:p w14:paraId="439CB542" w14:textId="77777777" w:rsidR="00C0141F" w:rsidRPr="00951F64" w:rsidRDefault="00C0141F" w:rsidP="00AD7724">
      <w:pPr>
        <w:spacing w:line="240" w:lineRule="auto"/>
        <w:rPr>
          <w:rFonts w:eastAsia="Calibri Light" w:cs="Calibri"/>
          <w:sz w:val="24"/>
          <w:szCs w:val="24"/>
        </w:rPr>
      </w:pPr>
    </w:p>
    <w:p w14:paraId="6DE28316" w14:textId="77777777" w:rsidR="00C0141F" w:rsidRPr="00951F64" w:rsidRDefault="00C0141F" w:rsidP="00AD7724">
      <w:pPr>
        <w:spacing w:line="240" w:lineRule="auto"/>
        <w:rPr>
          <w:rFonts w:eastAsia="Calibri Light" w:cs="Calibri"/>
          <w:sz w:val="24"/>
          <w:szCs w:val="24"/>
        </w:rPr>
      </w:pPr>
    </w:p>
    <w:p w14:paraId="25CBC23A" w14:textId="77777777" w:rsidR="00C0141F" w:rsidRPr="00951F64" w:rsidRDefault="00C0141F" w:rsidP="00AD7724">
      <w:pPr>
        <w:spacing w:line="240" w:lineRule="auto"/>
        <w:rPr>
          <w:rFonts w:eastAsia="Calibri Light" w:cs="Calibri"/>
          <w:sz w:val="24"/>
          <w:szCs w:val="24"/>
        </w:rPr>
      </w:pPr>
    </w:p>
    <w:p w14:paraId="14E6FFD1" w14:textId="77777777" w:rsidR="00C0141F" w:rsidRPr="00951F64" w:rsidRDefault="00C0141F" w:rsidP="00AD7724">
      <w:pPr>
        <w:spacing w:line="240" w:lineRule="auto"/>
        <w:rPr>
          <w:rFonts w:eastAsia="Calibri Light" w:cs="Calibri"/>
          <w:sz w:val="24"/>
          <w:szCs w:val="24"/>
        </w:rPr>
      </w:pPr>
    </w:p>
    <w:p w14:paraId="7CF0B91B" w14:textId="77777777" w:rsidR="00C0141F" w:rsidRPr="00951F64" w:rsidRDefault="00C0141F" w:rsidP="00AD7724">
      <w:pPr>
        <w:spacing w:line="240" w:lineRule="auto"/>
        <w:rPr>
          <w:rFonts w:eastAsia="Calibri Light" w:cs="Calibri"/>
          <w:sz w:val="24"/>
          <w:szCs w:val="24"/>
        </w:rPr>
      </w:pPr>
    </w:p>
    <w:p w14:paraId="75AA5E40" w14:textId="77777777" w:rsidR="00951F64" w:rsidRPr="00951F64" w:rsidRDefault="00951F64" w:rsidP="00AD7724">
      <w:pPr>
        <w:spacing w:line="240" w:lineRule="auto"/>
        <w:rPr>
          <w:rFonts w:cs="Calibri"/>
          <w:sz w:val="24"/>
          <w:szCs w:val="24"/>
        </w:rPr>
      </w:pPr>
    </w:p>
    <w:p w14:paraId="15B9616A" w14:textId="77777777" w:rsidR="00951F64" w:rsidRPr="00951F64" w:rsidRDefault="00951F64" w:rsidP="00AD7724">
      <w:pPr>
        <w:spacing w:line="240" w:lineRule="auto"/>
        <w:rPr>
          <w:rFonts w:cs="Calibri"/>
          <w:sz w:val="24"/>
          <w:szCs w:val="24"/>
        </w:rPr>
      </w:pPr>
    </w:p>
    <w:p w14:paraId="115140F8" w14:textId="29612D01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 xml:space="preserve">Plak: Frysk Lânboumuseum </w:t>
      </w:r>
      <w:r w:rsidR="00AD7724">
        <w:rPr>
          <w:rFonts w:cs="Calibri"/>
          <w:sz w:val="24"/>
          <w:szCs w:val="24"/>
        </w:rPr>
        <w:t>(</w:t>
      </w:r>
      <w:r w:rsidRPr="00951F64">
        <w:rPr>
          <w:rFonts w:cs="Calibri"/>
          <w:sz w:val="24"/>
          <w:szCs w:val="24"/>
        </w:rPr>
        <w:t>Felling 6</w:t>
      </w:r>
      <w:r w:rsidR="00AD7724">
        <w:rPr>
          <w:rFonts w:eastAsia="Calibri Light" w:cs="Calibri"/>
          <w:sz w:val="24"/>
          <w:szCs w:val="24"/>
        </w:rPr>
        <w:t xml:space="preserve"> </w:t>
      </w:r>
      <w:r w:rsidRPr="00951F64">
        <w:rPr>
          <w:rFonts w:cs="Calibri"/>
          <w:sz w:val="24"/>
          <w:szCs w:val="24"/>
        </w:rPr>
        <w:t xml:space="preserve">8912 CG </w:t>
      </w:r>
      <w:r w:rsidR="00CB20FF">
        <w:rPr>
          <w:rFonts w:cs="Calibri"/>
          <w:sz w:val="24"/>
          <w:szCs w:val="24"/>
        </w:rPr>
        <w:t>Ljouwert</w:t>
      </w:r>
      <w:r w:rsidR="00AD7724">
        <w:rPr>
          <w:rFonts w:cs="Calibri"/>
          <w:sz w:val="24"/>
          <w:szCs w:val="24"/>
        </w:rPr>
        <w:t xml:space="preserve">). </w:t>
      </w:r>
      <w:r w:rsidRPr="00951F64">
        <w:rPr>
          <w:rFonts w:cs="Calibri"/>
          <w:sz w:val="24"/>
          <w:szCs w:val="24"/>
        </w:rPr>
        <w:t>Sjoch oare side foar de rûte</w:t>
      </w:r>
      <w:r w:rsidR="00624C9C" w:rsidRPr="00951F64">
        <w:rPr>
          <w:rFonts w:cs="Calibri"/>
          <w:sz w:val="24"/>
          <w:szCs w:val="24"/>
        </w:rPr>
        <w:t xml:space="preserve"> (fia Hendrik Algrawei).</w:t>
      </w:r>
    </w:p>
    <w:p w14:paraId="180E0BDF" w14:textId="77777777" w:rsidR="00CB20FF" w:rsidRDefault="00952179" w:rsidP="00AD7724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9B5E1D" w:rsidRPr="00951F64">
        <w:rPr>
          <w:rFonts w:cs="Calibri"/>
          <w:sz w:val="24"/>
          <w:szCs w:val="24"/>
        </w:rPr>
        <w:t xml:space="preserve">ntree foar de stipers fan de Fryske Akademy en Freonen fan it museum is fergees. Oaren betelje € 8,00 ynkl. </w:t>
      </w:r>
      <w:r w:rsidR="00CB20FF">
        <w:rPr>
          <w:rFonts w:cs="Calibri"/>
          <w:sz w:val="24"/>
          <w:szCs w:val="24"/>
        </w:rPr>
        <w:t>k</w:t>
      </w:r>
      <w:r w:rsidR="009B5E1D" w:rsidRPr="00951F64">
        <w:rPr>
          <w:rFonts w:cs="Calibri"/>
          <w:sz w:val="24"/>
          <w:szCs w:val="24"/>
        </w:rPr>
        <w:t>ofje</w:t>
      </w:r>
      <w:r w:rsidR="00951F64">
        <w:rPr>
          <w:rFonts w:cs="Calibri"/>
          <w:sz w:val="24"/>
          <w:szCs w:val="24"/>
        </w:rPr>
        <w:t>.</w:t>
      </w:r>
      <w:r w:rsidR="00CB20FF">
        <w:rPr>
          <w:rFonts w:cs="Calibri"/>
          <w:sz w:val="24"/>
          <w:szCs w:val="24"/>
        </w:rPr>
        <w:t xml:space="preserve"> </w:t>
      </w:r>
    </w:p>
    <w:p w14:paraId="6ABDE073" w14:textId="2C400C3A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 xml:space="preserve">Stipers </w:t>
      </w:r>
      <w:r w:rsidR="00CB20FF">
        <w:rPr>
          <w:rFonts w:cs="Calibri"/>
          <w:sz w:val="24"/>
          <w:szCs w:val="24"/>
        </w:rPr>
        <w:t>Fryske Akademy en F</w:t>
      </w:r>
      <w:r w:rsidRPr="00951F64">
        <w:rPr>
          <w:rFonts w:cs="Calibri"/>
          <w:sz w:val="24"/>
          <w:szCs w:val="24"/>
        </w:rPr>
        <w:t xml:space="preserve">reonen Lânboumuseum graach oanmelde fia: </w:t>
      </w:r>
      <w:hyperlink r:id="rId12" w:history="1">
        <w:r w:rsidR="00624C9C" w:rsidRPr="00951F64">
          <w:rPr>
            <w:rStyle w:val="Hyperlink"/>
            <w:rFonts w:eastAsia="Calibri Light" w:cs="Calibri"/>
            <w:sz w:val="24"/>
            <w:szCs w:val="24"/>
            <w:u w:color="0563C1"/>
          </w:rPr>
          <w:t>info@frieslandbouwmuseum.nl</w:t>
        </w:r>
      </w:hyperlink>
      <w:r w:rsidR="00951F64">
        <w:rPr>
          <w:rStyle w:val="Hyperlink0"/>
          <w:rFonts w:ascii="Calibri" w:hAnsi="Calibri" w:cs="Calibri"/>
          <w:sz w:val="24"/>
          <w:szCs w:val="24"/>
        </w:rPr>
        <w:t xml:space="preserve">. </w:t>
      </w:r>
      <w:r w:rsidRPr="00951F64">
        <w:rPr>
          <w:rFonts w:cs="Calibri"/>
          <w:sz w:val="24"/>
          <w:szCs w:val="24"/>
        </w:rPr>
        <w:t>Oaren graach opjaan en betelje fia de website fan it Museum.</w:t>
      </w:r>
    </w:p>
    <w:p w14:paraId="746FCD3B" w14:textId="77777777" w:rsidR="00AD7724" w:rsidRDefault="00AD7724" w:rsidP="00AD7724">
      <w:pPr>
        <w:spacing w:line="240" w:lineRule="auto"/>
        <w:rPr>
          <w:rFonts w:cs="Calibri"/>
          <w:sz w:val="24"/>
          <w:szCs w:val="24"/>
        </w:rPr>
      </w:pPr>
    </w:p>
    <w:p w14:paraId="115898D7" w14:textId="4602D1B0" w:rsidR="00C0141F" w:rsidRPr="00951F64" w:rsidRDefault="00952179" w:rsidP="00AD7724">
      <w:pPr>
        <w:spacing w:line="240" w:lineRule="auto"/>
        <w:rPr>
          <w:rFonts w:eastAsia="Calibri Light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Oant sjen, </w:t>
      </w:r>
    </w:p>
    <w:p w14:paraId="02FC51A6" w14:textId="0009B947" w:rsidR="00951F64" w:rsidRDefault="00952179" w:rsidP="00AD7724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Ut namme fan i</w:t>
      </w:r>
      <w:r w:rsidR="009B5E1D" w:rsidRPr="00951F64">
        <w:rPr>
          <w:rFonts w:cs="Calibri"/>
          <w:sz w:val="24"/>
          <w:szCs w:val="24"/>
        </w:rPr>
        <w:t xml:space="preserve">t bestjoer,    </w:t>
      </w:r>
    </w:p>
    <w:p w14:paraId="12B96CD7" w14:textId="067F2403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>Klaas Zandberg (siktaris)</w:t>
      </w:r>
    </w:p>
    <w:p w14:paraId="23FB3887" w14:textId="77777777" w:rsidR="00952179" w:rsidRDefault="00952179" w:rsidP="00AD7724">
      <w:pPr>
        <w:spacing w:line="240" w:lineRule="auto"/>
        <w:rPr>
          <w:rFonts w:cs="Calibri"/>
          <w:sz w:val="24"/>
          <w:szCs w:val="24"/>
        </w:rPr>
      </w:pPr>
    </w:p>
    <w:p w14:paraId="5E7DD256" w14:textId="77777777" w:rsidR="00952179" w:rsidRDefault="00952179" w:rsidP="00AD7724">
      <w:pPr>
        <w:spacing w:line="240" w:lineRule="auto"/>
        <w:rPr>
          <w:rFonts w:cs="Calibri"/>
          <w:sz w:val="24"/>
          <w:szCs w:val="24"/>
        </w:rPr>
      </w:pPr>
    </w:p>
    <w:p w14:paraId="089BFEAF" w14:textId="77777777" w:rsidR="00952179" w:rsidRDefault="00952179" w:rsidP="00AD7724">
      <w:pPr>
        <w:spacing w:line="240" w:lineRule="auto"/>
        <w:rPr>
          <w:rFonts w:cs="Calibri"/>
          <w:sz w:val="24"/>
          <w:szCs w:val="24"/>
        </w:rPr>
      </w:pPr>
    </w:p>
    <w:p w14:paraId="6E91336B" w14:textId="1BFB092F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>Programma</w:t>
      </w:r>
      <w:r w:rsidR="00767004">
        <w:rPr>
          <w:rFonts w:cs="Calibri"/>
          <w:sz w:val="24"/>
          <w:szCs w:val="24"/>
        </w:rPr>
        <w:t>:</w:t>
      </w:r>
    </w:p>
    <w:p w14:paraId="536E7C5E" w14:textId="4E7723FA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</w:rPr>
      </w:pPr>
      <w:r w:rsidRPr="00951F64">
        <w:rPr>
          <w:rFonts w:cs="Calibri"/>
          <w:sz w:val="24"/>
          <w:szCs w:val="24"/>
        </w:rPr>
        <w:t>•</w:t>
      </w:r>
      <w:r w:rsidRPr="00951F64">
        <w:rPr>
          <w:rFonts w:cs="Calibri"/>
          <w:sz w:val="24"/>
          <w:szCs w:val="24"/>
        </w:rPr>
        <w:tab/>
        <w:t>14.00</w:t>
      </w:r>
      <w:r w:rsidR="00767004">
        <w:rPr>
          <w:rFonts w:cs="Calibri"/>
          <w:sz w:val="24"/>
          <w:szCs w:val="24"/>
        </w:rPr>
        <w:t xml:space="preserve"> </w:t>
      </w:r>
      <w:r w:rsidRPr="00951F64">
        <w:rPr>
          <w:rFonts w:cs="Calibri"/>
          <w:sz w:val="24"/>
          <w:szCs w:val="24"/>
        </w:rPr>
        <w:t xml:space="preserve"> ynrin mei kofje/tee </w:t>
      </w:r>
    </w:p>
    <w:p w14:paraId="50A5FC96" w14:textId="1AE0BCF5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  <w:lang w:val="en-US"/>
        </w:rPr>
      </w:pPr>
      <w:r w:rsidRPr="00951F64">
        <w:rPr>
          <w:rFonts w:cs="Calibri"/>
          <w:sz w:val="24"/>
          <w:szCs w:val="24"/>
          <w:lang w:val="en-US"/>
        </w:rPr>
        <w:t>•</w:t>
      </w:r>
      <w:r w:rsidRPr="00951F64">
        <w:rPr>
          <w:rFonts w:cs="Calibri"/>
          <w:sz w:val="24"/>
          <w:szCs w:val="24"/>
          <w:lang w:val="en-US"/>
        </w:rPr>
        <w:tab/>
        <w:t>14.</w:t>
      </w:r>
      <w:r w:rsidR="00767004">
        <w:rPr>
          <w:rFonts w:cs="Calibri"/>
          <w:sz w:val="24"/>
          <w:szCs w:val="24"/>
          <w:lang w:val="en-US"/>
        </w:rPr>
        <w:t xml:space="preserve">05  </w:t>
      </w:r>
      <w:r w:rsidRPr="00951F64">
        <w:rPr>
          <w:rFonts w:cs="Calibri"/>
          <w:sz w:val="24"/>
          <w:szCs w:val="24"/>
          <w:lang w:val="en-US"/>
        </w:rPr>
        <w:t>lêzing</w:t>
      </w:r>
    </w:p>
    <w:p w14:paraId="0AD7E98D" w14:textId="6386324D" w:rsidR="00C0141F" w:rsidRPr="00951F64" w:rsidRDefault="009B5E1D" w:rsidP="00AD7724">
      <w:pPr>
        <w:spacing w:line="240" w:lineRule="auto"/>
        <w:rPr>
          <w:rFonts w:eastAsia="Calibri Light" w:cs="Calibri"/>
          <w:sz w:val="24"/>
          <w:szCs w:val="24"/>
          <w:lang w:val="en-US"/>
        </w:rPr>
      </w:pPr>
      <w:r w:rsidRPr="00951F64">
        <w:rPr>
          <w:rFonts w:cs="Calibri"/>
          <w:sz w:val="24"/>
          <w:szCs w:val="24"/>
          <w:lang w:val="en-US"/>
        </w:rPr>
        <w:t>•</w:t>
      </w:r>
      <w:r w:rsidRPr="00951F64">
        <w:rPr>
          <w:rFonts w:cs="Calibri"/>
          <w:sz w:val="24"/>
          <w:szCs w:val="24"/>
          <w:lang w:val="en-US"/>
        </w:rPr>
        <w:tab/>
        <w:t>16.00</w:t>
      </w:r>
      <w:r w:rsidR="00952179">
        <w:rPr>
          <w:rFonts w:cs="Calibri"/>
          <w:sz w:val="24"/>
          <w:szCs w:val="24"/>
          <w:lang w:val="en-US"/>
        </w:rPr>
        <w:t xml:space="preserve"> </w:t>
      </w:r>
      <w:r w:rsidRPr="00951F64">
        <w:rPr>
          <w:rFonts w:cs="Calibri"/>
          <w:sz w:val="24"/>
          <w:szCs w:val="24"/>
          <w:lang w:val="en-US"/>
        </w:rPr>
        <w:t xml:space="preserve"> neisit</w:t>
      </w:r>
      <w:r w:rsidRPr="00951F64">
        <w:rPr>
          <w:rFonts w:cs="Calibri"/>
          <w:sz w:val="24"/>
          <w:szCs w:val="24"/>
          <w:lang w:val="en-US"/>
        </w:rPr>
        <w:tab/>
      </w:r>
    </w:p>
    <w:p w14:paraId="51F68D6A" w14:textId="68F6F159" w:rsidR="00951F64" w:rsidRDefault="007970EB" w:rsidP="00AD7724">
      <w:pPr>
        <w:spacing w:line="240" w:lineRule="auto"/>
        <w:rPr>
          <w:rFonts w:cs="Calibri"/>
          <w:sz w:val="24"/>
          <w:szCs w:val="24"/>
          <w:lang w:val="en-US"/>
        </w:rPr>
      </w:pPr>
      <w:r w:rsidRPr="00951F64">
        <w:rPr>
          <w:rFonts w:cs="Calibri"/>
          <w:b/>
          <w:bCs/>
          <w:noProof/>
          <w:color w:val="4CAD50"/>
          <w:sz w:val="24"/>
          <w:szCs w:val="24"/>
          <w:u w:color="4CAD50"/>
        </w:rPr>
        <w:drawing>
          <wp:anchor distT="57150" distB="57150" distL="57150" distR="57150" simplePos="0" relativeHeight="251662336" behindDoc="0" locked="0" layoutInCell="1" allowOverlap="1" wp14:anchorId="78ACC57A" wp14:editId="143942C1">
            <wp:simplePos x="0" y="0"/>
            <wp:positionH relativeFrom="page">
              <wp:posOffset>4100195</wp:posOffset>
            </wp:positionH>
            <wp:positionV relativeFrom="page">
              <wp:posOffset>2117725</wp:posOffset>
            </wp:positionV>
            <wp:extent cx="2519045" cy="2665730"/>
            <wp:effectExtent l="0" t="0" r="0" b="0"/>
            <wp:wrapSquare wrapText="bothSides" distT="57150" distB="57150" distL="57150" distR="57150"/>
            <wp:docPr id="1073741828" name="officeArt object" descr="C:\Users\Henk\Desktop\FLM Rou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Henk\Desktop\FLM Route.jpg" descr="C:\Users\Henk\Desktop\FLM Route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2665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B5E1D" w:rsidRPr="00951F64">
        <w:rPr>
          <w:rFonts w:cs="Calibri"/>
          <w:sz w:val="24"/>
          <w:szCs w:val="24"/>
          <w:lang w:val="en-US"/>
        </w:rPr>
        <w:t xml:space="preserve">Rûte nei it museum: </w:t>
      </w:r>
    </w:p>
    <w:p w14:paraId="11F66017" w14:textId="62B23061" w:rsidR="00951F64" w:rsidRDefault="00951F64">
      <w:pPr>
        <w:rPr>
          <w:rFonts w:cs="Calibri"/>
          <w:sz w:val="24"/>
          <w:szCs w:val="24"/>
          <w:lang w:val="en-US"/>
        </w:rPr>
      </w:pPr>
    </w:p>
    <w:p w14:paraId="734A0006" w14:textId="77777777" w:rsidR="00951F64" w:rsidRPr="00951F64" w:rsidRDefault="00951F64">
      <w:pPr>
        <w:rPr>
          <w:rFonts w:eastAsia="Calibri Light" w:cs="Calibri"/>
          <w:sz w:val="24"/>
          <w:szCs w:val="24"/>
          <w:lang w:val="en-US"/>
        </w:rPr>
      </w:pPr>
    </w:p>
    <w:p w14:paraId="3E32512A" w14:textId="77777777" w:rsidR="00C0141F" w:rsidRPr="00951F64" w:rsidRDefault="00C0141F">
      <w:pPr>
        <w:rPr>
          <w:rFonts w:eastAsia="Calibri Light" w:cs="Calibri"/>
          <w:lang w:val="en-US"/>
        </w:rPr>
      </w:pPr>
    </w:p>
    <w:p w14:paraId="2B608E34" w14:textId="77777777" w:rsidR="00C0141F" w:rsidRPr="00951F64" w:rsidRDefault="00C0141F">
      <w:pPr>
        <w:pStyle w:val="Normaalweb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bCs/>
          <w:lang w:val="en-US"/>
        </w:rPr>
      </w:pPr>
    </w:p>
    <w:p w14:paraId="323C217B" w14:textId="77777777" w:rsidR="00C0141F" w:rsidRPr="00951F64" w:rsidRDefault="00C0141F">
      <w:pPr>
        <w:pStyle w:val="Normaalweb"/>
        <w:shd w:val="clear" w:color="auto" w:fill="FFFFFF"/>
        <w:spacing w:before="0" w:after="0"/>
        <w:rPr>
          <w:rFonts w:ascii="Calibri" w:eastAsia="Calibri" w:hAnsi="Calibri" w:cs="Calibri"/>
          <w:b/>
          <w:bCs/>
          <w:lang w:val="en-US"/>
        </w:rPr>
      </w:pPr>
    </w:p>
    <w:p w14:paraId="7D7A0BE5" w14:textId="77777777" w:rsidR="00951F64" w:rsidRPr="00181271" w:rsidRDefault="00951F64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  <w:lang w:val="en-US"/>
        </w:rPr>
      </w:pPr>
    </w:p>
    <w:p w14:paraId="54584F0B" w14:textId="77777777" w:rsidR="00951F64" w:rsidRPr="00181271" w:rsidRDefault="00951F64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  <w:lang w:val="en-US"/>
        </w:rPr>
      </w:pPr>
    </w:p>
    <w:p w14:paraId="72D46ED5" w14:textId="77777777" w:rsidR="00951F64" w:rsidRPr="00181271" w:rsidRDefault="00951F64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  <w:lang w:val="en-US"/>
        </w:rPr>
      </w:pPr>
    </w:p>
    <w:p w14:paraId="1546FFAE" w14:textId="77777777" w:rsidR="00767004" w:rsidRPr="00181271" w:rsidRDefault="00767004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  <w:lang w:val="en-US"/>
        </w:rPr>
      </w:pPr>
    </w:p>
    <w:p w14:paraId="45EE3650" w14:textId="3021E82F" w:rsidR="007970EB" w:rsidRPr="00181271" w:rsidRDefault="007970EB">
      <w:pPr>
        <w:pStyle w:val="Normaalweb"/>
        <w:shd w:val="clear" w:color="auto" w:fill="FFFFFF"/>
        <w:spacing w:before="0" w:after="0"/>
        <w:rPr>
          <w:rFonts w:ascii="Calibri" w:hAnsi="Calibri" w:cs="Calibri"/>
          <w:b/>
          <w:bCs/>
          <w:lang w:val="en-US"/>
        </w:rPr>
      </w:pPr>
    </w:p>
    <w:p w14:paraId="5AE1D320" w14:textId="392D03B9" w:rsidR="00021C1B" w:rsidRPr="00951F64" w:rsidRDefault="009B5E1D">
      <w:pPr>
        <w:pStyle w:val="Normaalweb"/>
        <w:shd w:val="clear" w:color="auto" w:fill="FFFFFF"/>
        <w:spacing w:before="0" w:after="0"/>
        <w:rPr>
          <w:rFonts w:ascii="Calibri" w:hAnsi="Calibri" w:cs="Calibri"/>
        </w:rPr>
      </w:pPr>
      <w:r w:rsidRPr="00951F64">
        <w:rPr>
          <w:rFonts w:ascii="Calibri" w:hAnsi="Calibri" w:cs="Calibri"/>
          <w:b/>
          <w:bCs/>
        </w:rPr>
        <w:t>Inleider:</w:t>
      </w:r>
      <w:r w:rsidRPr="00951F64">
        <w:rPr>
          <w:rFonts w:ascii="Calibri" w:hAnsi="Calibri" w:cs="Calibri"/>
        </w:rPr>
        <w:t xml:space="preserve"> I</w:t>
      </w:r>
      <w:r w:rsidR="00021C1B" w:rsidRPr="00951F64">
        <w:rPr>
          <w:rFonts w:ascii="Calibri" w:hAnsi="Calibri" w:cs="Calibri"/>
        </w:rPr>
        <w:t xml:space="preserve">ng. Lubbert van Dellen </w:t>
      </w:r>
      <w:r w:rsidRPr="00951F64">
        <w:rPr>
          <w:rFonts w:ascii="Calibri" w:hAnsi="Calibri" w:cs="Calibri"/>
        </w:rPr>
        <w:t>(19</w:t>
      </w:r>
      <w:r w:rsidR="00021C1B" w:rsidRPr="00951F64">
        <w:rPr>
          <w:rFonts w:ascii="Calibri" w:hAnsi="Calibri" w:cs="Calibri"/>
        </w:rPr>
        <w:t>7</w:t>
      </w:r>
      <w:r w:rsidRPr="00951F64">
        <w:rPr>
          <w:rFonts w:ascii="Calibri" w:hAnsi="Calibri" w:cs="Calibri"/>
        </w:rPr>
        <w:t xml:space="preserve">5) is agrarisch </w:t>
      </w:r>
      <w:r w:rsidR="00021C1B" w:rsidRPr="00951F64">
        <w:rPr>
          <w:rFonts w:ascii="Calibri" w:hAnsi="Calibri" w:cs="Calibri"/>
        </w:rPr>
        <w:t xml:space="preserve">bedrijfsadviseur en fiscalist en werkt sinds </w:t>
      </w:r>
      <w:r w:rsidR="0025543A" w:rsidRPr="00951F64">
        <w:rPr>
          <w:rFonts w:ascii="Calibri" w:hAnsi="Calibri" w:cs="Calibri"/>
        </w:rPr>
        <w:t>1998 bij Accon</w:t>
      </w:r>
      <w:r w:rsidR="0025543A" w:rsidRPr="00951F64">
        <w:rPr>
          <w:rFonts w:ascii="Arial" w:hAnsi="Arial" w:cs="Arial"/>
          <w:color w:val="ED7D31" w:themeColor="accent2"/>
        </w:rPr>
        <w:t>■</w:t>
      </w:r>
      <w:r w:rsidR="0025543A" w:rsidRPr="00951F64">
        <w:rPr>
          <w:rFonts w:ascii="Calibri" w:hAnsi="Calibri" w:cs="Calibri"/>
        </w:rPr>
        <w:t xml:space="preserve">avm en ondertussen Flynth adviseurs en accountants. </w:t>
      </w:r>
      <w:r w:rsidR="00597B52" w:rsidRPr="00951F64">
        <w:rPr>
          <w:rFonts w:ascii="Calibri" w:hAnsi="Calibri" w:cs="Calibri"/>
        </w:rPr>
        <w:t>Hij ondersteunt a</w:t>
      </w:r>
      <w:r w:rsidR="00624C9C" w:rsidRPr="00951F64">
        <w:rPr>
          <w:rFonts w:ascii="Calibri" w:hAnsi="Calibri" w:cs="Calibri"/>
        </w:rPr>
        <w:t>ls bedrijfsadviseur veel agrarië</w:t>
      </w:r>
      <w:r w:rsidR="00597B52" w:rsidRPr="00951F64">
        <w:rPr>
          <w:rFonts w:ascii="Calibri" w:hAnsi="Calibri" w:cs="Calibri"/>
        </w:rPr>
        <w:t xml:space="preserve">rs in Friesland en ook alle andere provincies in Nederland en </w:t>
      </w:r>
      <w:r w:rsidR="001652AD" w:rsidRPr="00951F64">
        <w:rPr>
          <w:rFonts w:ascii="Calibri" w:hAnsi="Calibri" w:cs="Calibri"/>
        </w:rPr>
        <w:t>andere Europese landen. Hij is nadrukkelijk gespecialiseerd in de verdienmodellen van de bedrijven</w:t>
      </w:r>
      <w:r w:rsidR="00D3062E" w:rsidRPr="00951F64">
        <w:rPr>
          <w:rFonts w:ascii="Calibri" w:hAnsi="Calibri" w:cs="Calibri"/>
        </w:rPr>
        <w:t xml:space="preserve"> en begeleid veel bedrijfsoverdracht</w:t>
      </w:r>
      <w:r w:rsidR="00A063BD" w:rsidRPr="00951F64">
        <w:rPr>
          <w:rFonts w:ascii="Calibri" w:hAnsi="Calibri" w:cs="Calibri"/>
        </w:rPr>
        <w:t>en, aankoop trajecten van bedrijven en financiering aanvragen</w:t>
      </w:r>
      <w:r w:rsidR="001652AD" w:rsidRPr="00951F64">
        <w:rPr>
          <w:rFonts w:ascii="Calibri" w:hAnsi="Calibri" w:cs="Calibri"/>
        </w:rPr>
        <w:t xml:space="preserve">. Ook wordt hij regelmatig ingeschakeld door </w:t>
      </w:r>
      <w:r w:rsidR="00D3062E" w:rsidRPr="00951F64">
        <w:rPr>
          <w:rFonts w:ascii="Calibri" w:hAnsi="Calibri" w:cs="Calibri"/>
        </w:rPr>
        <w:t xml:space="preserve">bedrijven in de agrofood sector om hun te ondersteunen in strategische </w:t>
      </w:r>
      <w:r w:rsidR="00A063BD" w:rsidRPr="00951F64">
        <w:rPr>
          <w:rFonts w:ascii="Calibri" w:hAnsi="Calibri" w:cs="Calibri"/>
        </w:rPr>
        <w:t xml:space="preserve">keuzes. Datzelfde geldt ook voor ministerie en provincies. Met name ook de knelpunten op achtergrond zoals fiscale regels, </w:t>
      </w:r>
      <w:r w:rsidR="009F230A" w:rsidRPr="00951F64">
        <w:rPr>
          <w:rFonts w:ascii="Calibri" w:hAnsi="Calibri" w:cs="Calibri"/>
        </w:rPr>
        <w:t>mestwetgeving alsmede bancaire regels (basel 4) loopt hij niet alleen dagelijks tegen aan, hij vindt ook een praktische weg tussen alle knelpunten.</w:t>
      </w:r>
    </w:p>
    <w:p w14:paraId="0C4E538C" w14:textId="77777777" w:rsidR="00C0141F" w:rsidRPr="00951F64" w:rsidRDefault="00C0141F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0442C076" w14:textId="5E01DE83" w:rsidR="00C0141F" w:rsidRPr="007970EB" w:rsidRDefault="009B5E1D">
      <w:pPr>
        <w:spacing w:line="240" w:lineRule="auto"/>
        <w:rPr>
          <w:rFonts w:cs="Calibri"/>
          <w:b/>
          <w:bCs/>
          <w:sz w:val="24"/>
          <w:szCs w:val="24"/>
        </w:rPr>
      </w:pPr>
      <w:r w:rsidRPr="00951F64">
        <w:rPr>
          <w:rFonts w:cs="Calibri"/>
          <w:b/>
          <w:bCs/>
          <w:sz w:val="24"/>
          <w:szCs w:val="24"/>
        </w:rPr>
        <w:t xml:space="preserve">Achtergrond: </w:t>
      </w:r>
      <w:r w:rsidRPr="00951F64">
        <w:rPr>
          <w:rFonts w:cs="Calibri"/>
          <w:sz w:val="24"/>
          <w:szCs w:val="24"/>
        </w:rPr>
        <w:t xml:space="preserve">Het platteland staat voor grote uitdagingen: verduurzamen van de landbouw, versterken van natuur, </w:t>
      </w:r>
      <w:r w:rsidR="00951F64" w:rsidRPr="00951F64">
        <w:rPr>
          <w:rFonts w:cs="Calibri"/>
          <w:sz w:val="24"/>
          <w:szCs w:val="24"/>
        </w:rPr>
        <w:t>minder stikstofdeposi</w:t>
      </w:r>
      <w:r w:rsidR="00624C9C" w:rsidRPr="00951F64">
        <w:rPr>
          <w:rFonts w:cs="Calibri"/>
          <w:sz w:val="24"/>
          <w:szCs w:val="24"/>
        </w:rPr>
        <w:t>t</w:t>
      </w:r>
      <w:r w:rsidR="00951F64" w:rsidRPr="00951F64">
        <w:rPr>
          <w:rFonts w:cs="Calibri"/>
          <w:sz w:val="24"/>
          <w:szCs w:val="24"/>
        </w:rPr>
        <w:t>i</w:t>
      </w:r>
      <w:r w:rsidR="00624C9C" w:rsidRPr="00951F64">
        <w:rPr>
          <w:rFonts w:cs="Calibri"/>
          <w:sz w:val="24"/>
          <w:szCs w:val="24"/>
        </w:rPr>
        <w:t xml:space="preserve">e, </w:t>
      </w:r>
      <w:r w:rsidRPr="00951F64">
        <w:rPr>
          <w:rFonts w:cs="Calibri"/>
          <w:sz w:val="24"/>
          <w:szCs w:val="24"/>
        </w:rPr>
        <w:t>afremmen van klimaatverandering en verbeteren van de waterkwaliteit (denk aan derogatie) zijn thema’s die bijna dagelijks in het nieuws zijn.  Alle sectoren moeten hiermee aan de slag, ook -en vooral- de landbouw. Hoe kunnen de potenties van de agrofoodsector in Fryslân ingezet worden om de uitdagingen voor de toekomst het hoofd te bieden</w:t>
      </w:r>
      <w:r w:rsidR="00624C9C" w:rsidRPr="00951F64">
        <w:rPr>
          <w:rFonts w:cs="Calibri"/>
          <w:sz w:val="24"/>
          <w:szCs w:val="24"/>
        </w:rPr>
        <w:t xml:space="preserve"> met behoud van een goed verdienmodel voor de agrariërs</w:t>
      </w:r>
      <w:r w:rsidRPr="00951F64">
        <w:rPr>
          <w:rFonts w:cs="Calibri"/>
          <w:sz w:val="24"/>
          <w:szCs w:val="24"/>
        </w:rPr>
        <w:t>? Rond dit th</w:t>
      </w:r>
      <w:r w:rsidR="00624C9C" w:rsidRPr="00951F64">
        <w:rPr>
          <w:rFonts w:cs="Calibri"/>
          <w:sz w:val="24"/>
          <w:szCs w:val="24"/>
        </w:rPr>
        <w:t>ema organiseert het Lânboukundich</w:t>
      </w:r>
      <w:r w:rsidRPr="00951F64">
        <w:rPr>
          <w:rFonts w:cs="Calibri"/>
          <w:sz w:val="24"/>
          <w:szCs w:val="24"/>
        </w:rPr>
        <w:t xml:space="preserve"> Wurkferbân van de Fryske Akademy een aantal bijeenkomsten: drie lezingen waarbij het thema benaderd wordt vanuit de wetenschap, het bedrijfsleven en de politiek. </w:t>
      </w:r>
      <w:r w:rsidR="00624C9C" w:rsidRPr="00951F64">
        <w:rPr>
          <w:rFonts w:cs="Calibri"/>
          <w:sz w:val="24"/>
          <w:szCs w:val="24"/>
        </w:rPr>
        <w:t xml:space="preserve">Petra Berkhout bijt het spits af op 18 november, gevolgd door Lubbert van Dellen op 2 december. Gedeputeerde Friso Douwstra sluit af op </w:t>
      </w:r>
      <w:r w:rsidR="006C494F">
        <w:rPr>
          <w:rFonts w:cs="Calibri"/>
          <w:sz w:val="24"/>
          <w:szCs w:val="24"/>
        </w:rPr>
        <w:t>een nog ander te bepalen datum in januari of februari</w:t>
      </w:r>
      <w:bookmarkStart w:id="0" w:name="_GoBack"/>
      <w:bookmarkEnd w:id="0"/>
      <w:r w:rsidR="00624C9C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14:paraId="5531FA29" w14:textId="2E448CB0" w:rsidR="00C0141F" w:rsidRDefault="00C0141F">
      <w:pPr>
        <w:spacing w:line="240" w:lineRule="auto"/>
      </w:pPr>
    </w:p>
    <w:sectPr w:rsidR="00C0141F" w:rsidSect="00181271">
      <w:headerReference w:type="default" r:id="rId14"/>
      <w:footerReference w:type="default" r:id="rId15"/>
      <w:pgSz w:w="11900" w:h="1684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329E5" w14:textId="77777777" w:rsidR="006D7F32" w:rsidRDefault="009B5E1D">
      <w:pPr>
        <w:spacing w:after="0" w:line="240" w:lineRule="auto"/>
      </w:pPr>
      <w:r>
        <w:separator/>
      </w:r>
    </w:p>
  </w:endnote>
  <w:endnote w:type="continuationSeparator" w:id="0">
    <w:p w14:paraId="46DC32C9" w14:textId="77777777" w:rsidR="006D7F32" w:rsidRDefault="009B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469D" w14:textId="77777777" w:rsidR="00C0141F" w:rsidRDefault="00C0141F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DBA1" w14:textId="77777777" w:rsidR="006D7F32" w:rsidRDefault="009B5E1D">
      <w:pPr>
        <w:spacing w:after="0" w:line="240" w:lineRule="auto"/>
      </w:pPr>
      <w:r>
        <w:separator/>
      </w:r>
    </w:p>
  </w:footnote>
  <w:footnote w:type="continuationSeparator" w:id="0">
    <w:p w14:paraId="5E74AECB" w14:textId="77777777" w:rsidR="006D7F32" w:rsidRDefault="009B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FA18" w14:textId="77777777" w:rsidR="00C0141F" w:rsidRDefault="00C0141F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F"/>
    <w:rsid w:val="00021C1B"/>
    <w:rsid w:val="001335EE"/>
    <w:rsid w:val="001652AD"/>
    <w:rsid w:val="00181271"/>
    <w:rsid w:val="0025543A"/>
    <w:rsid w:val="002B4968"/>
    <w:rsid w:val="00396161"/>
    <w:rsid w:val="00555617"/>
    <w:rsid w:val="00597B52"/>
    <w:rsid w:val="00624C9C"/>
    <w:rsid w:val="006C494F"/>
    <w:rsid w:val="006D7F32"/>
    <w:rsid w:val="00733A8B"/>
    <w:rsid w:val="00767004"/>
    <w:rsid w:val="007970EB"/>
    <w:rsid w:val="00873519"/>
    <w:rsid w:val="00951F64"/>
    <w:rsid w:val="00952179"/>
    <w:rsid w:val="009B5E1D"/>
    <w:rsid w:val="009F230A"/>
    <w:rsid w:val="00A0099D"/>
    <w:rsid w:val="00A063BD"/>
    <w:rsid w:val="00AD7724"/>
    <w:rsid w:val="00C0141F"/>
    <w:rsid w:val="00CB20FF"/>
    <w:rsid w:val="00D3062E"/>
    <w:rsid w:val="00D9755F"/>
    <w:rsid w:val="00E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64D5"/>
  <w15:docId w15:val="{3D46B750-B419-4704-9CE8-150C04D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Century Gothic" w:hAnsi="Century Gothic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Norma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frieslandbouwmuseum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a9fa65-1ad3-49ba-a48d-52b63e19df88" xsi:nil="true"/>
    <lcf76f155ced4ddcb4097134ff3c332f xmlns="1a410250-9ff1-4579-a2f3-0b5e1fa64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B7C33A6A39D48AB4167A6822E1239" ma:contentTypeVersion="18" ma:contentTypeDescription="Een nieuw document maken." ma:contentTypeScope="" ma:versionID="1b8e3d8981027d6f2d195b73ebb6474c">
  <xsd:schema xmlns:xsd="http://www.w3.org/2001/XMLSchema" xmlns:xs="http://www.w3.org/2001/XMLSchema" xmlns:p="http://schemas.microsoft.com/office/2006/metadata/properties" xmlns:ns2="1a410250-9ff1-4579-a2f3-0b5e1fa6439a" xmlns:ns3="9aa9fa65-1ad3-49ba-a48d-52b63e19df88" targetNamespace="http://schemas.microsoft.com/office/2006/metadata/properties" ma:root="true" ma:fieldsID="384fb27a0bc665830a3b72618a4d2860" ns2:_="" ns3:_="">
    <xsd:import namespace="1a410250-9ff1-4579-a2f3-0b5e1fa6439a"/>
    <xsd:import namespace="9aa9fa65-1ad3-49ba-a48d-52b63e19d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0250-9ff1-4579-a2f3-0b5e1fa6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ab6b93a-269e-4d45-a5bd-bf3d3b3d3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fa65-1ad3-49ba-a48d-52b63e19df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9864a6e-82a9-4397-8a27-4c19a1e87d63}" ma:internalName="TaxCatchAll" ma:showField="CatchAllData" ma:web="9aa9fa65-1ad3-49ba-a48d-52b63e19d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7002-25FE-49FD-943E-A9494F7CC4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1b52ba4-f4a8-471c-a904-cebda7e7ad7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9c8c65-1198-42fb-bf50-2a85f993ff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88EE81-56F3-49FA-A6B3-ED4F59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C5888-ECCB-4569-A5C2-97E3904B4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 Dijkstra</cp:lastModifiedBy>
  <cp:revision>4</cp:revision>
  <dcterms:created xsi:type="dcterms:W3CDTF">2022-11-10T12:15:00Z</dcterms:created>
  <dcterms:modified xsi:type="dcterms:W3CDTF">2022-11-24T14:59:00Z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0x010100A338D0BC12EB534BAD606017ACB58CB8</vt:lpwstr>
  </property>
</Properties>
</file>